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34" w:rsidRDefault="006B09F1" w:rsidP="004410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064">
        <w:rPr>
          <w:rFonts w:ascii="Times New Roman" w:hAnsi="Times New Roman" w:cs="Times New Roman"/>
          <w:sz w:val="24"/>
          <w:szCs w:val="24"/>
        </w:rPr>
        <w:t>Аннотация</w:t>
      </w:r>
      <w:r w:rsidR="00441064">
        <w:rPr>
          <w:rFonts w:ascii="Times New Roman" w:hAnsi="Times New Roman" w:cs="Times New Roman"/>
          <w:sz w:val="24"/>
          <w:szCs w:val="24"/>
        </w:rPr>
        <w:t xml:space="preserve"> Программы «Правовые основы медицинской деятельности в Российской Федерации»</w:t>
      </w:r>
    </w:p>
    <w:p w:rsidR="00C65DFB" w:rsidRPr="00441064" w:rsidRDefault="00C65DFB" w:rsidP="00441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часов, 36 ЗЕТ НМО. 5 (дней)</w:t>
      </w:r>
    </w:p>
    <w:p w:rsidR="00C65DFB" w:rsidRDefault="006B09F1" w:rsidP="00C65D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Программа «Правовые основы медицинской деятельности в РФ», предназначена  для </w:t>
      </w: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работников с </w:t>
      </w:r>
      <w:r>
        <w:rPr>
          <w:rFonts w:ascii="Times New Roman" w:eastAsia="Calibri" w:hAnsi="Times New Roman" w:cs="Times New Roman"/>
          <w:sz w:val="24"/>
          <w:szCs w:val="24"/>
        </w:rPr>
        <w:t>высшим медицинским образованием, работающих</w:t>
      </w: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 в учреждениях стоматологического, косметологического профиля и пластической хирургии.</w:t>
      </w:r>
    </w:p>
    <w:p w:rsidR="00C65DFB" w:rsidRPr="00C65DFB" w:rsidRDefault="00C65DFB" w:rsidP="00C65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Программа разработана в соответствии с </w:t>
      </w:r>
      <w:r w:rsidRPr="00C65D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приказом </w:t>
      </w:r>
      <w:proofErr w:type="spellStart"/>
      <w:r w:rsidRPr="00C65DFB">
        <w:rPr>
          <w:rFonts w:ascii="Times New Roman" w:eastAsia="Calibri" w:hAnsi="Times New Roman" w:cs="Times New Roman"/>
          <w:bCs/>
          <w:i/>
          <w:sz w:val="24"/>
          <w:szCs w:val="24"/>
        </w:rPr>
        <w:t>Минздравсоцразвития</w:t>
      </w:r>
      <w:proofErr w:type="spellEnd"/>
      <w:r w:rsidRPr="00C65D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России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врач - специалист</w:t>
      </w:r>
      <w:r w:rsidRPr="00C65DF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6B09F1" w:rsidRPr="006B09F1" w:rsidRDefault="006B09F1" w:rsidP="00C65D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>Актуальность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бесспорна, так как </w:t>
      </w:r>
      <w:r w:rsidRPr="006B09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B09F1">
        <w:rPr>
          <w:rFonts w:ascii="Times New Roman" w:eastAsia="Calibri" w:hAnsi="Times New Roman" w:cs="Times New Roman"/>
          <w:sz w:val="24"/>
          <w:szCs w:val="24"/>
        </w:rPr>
        <w:t>ля надлежащего оказания медицинской помощи гражданам медицинский работник обязан знать правовые основы медицинской деятельности, правила оформления медицинской документации, особенности соблюдения врачебной тайны и работы с информацией, составляющей персональные данные пациентов и иные правовые аспекты оказания медицинской помощи.</w:t>
      </w:r>
    </w:p>
    <w:p w:rsidR="00052C0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</w:t>
      </w:r>
      <w:r w:rsidRPr="006B09F1">
        <w:rPr>
          <w:rFonts w:ascii="Times New Roman" w:eastAsia="Calibri" w:hAnsi="Times New Roman" w:cs="Times New Roman"/>
          <w:sz w:val="24"/>
          <w:szCs w:val="24"/>
        </w:rPr>
        <w:t>охватывает общие и специальные вопросы нормативно-правового регулирования медицинской дея</w:t>
      </w:r>
      <w:r>
        <w:rPr>
          <w:rFonts w:ascii="Times New Roman" w:eastAsia="Calibri" w:hAnsi="Times New Roman" w:cs="Times New Roman"/>
          <w:sz w:val="24"/>
          <w:szCs w:val="24"/>
        </w:rPr>
        <w:t>тельности в РФ</w:t>
      </w:r>
      <w:r w:rsidRPr="006B09F1">
        <w:rPr>
          <w:rFonts w:ascii="Times New Roman" w:eastAsia="Calibri" w:hAnsi="Times New Roman" w:cs="Times New Roman"/>
          <w:sz w:val="24"/>
          <w:szCs w:val="24"/>
        </w:rPr>
        <w:t>. В ходе обучения изучаются основные специализированные законы и нормативно-правовые акты, регулирующие правовые вопросы медицинской деятельности, подзаконные акты, порядки и стандарты оказания медицинской помощи и услуг, а также неспециализированные законы и акты в части, регулирующей некоторые аспекты предоставления медици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нских услуг. Рассматриваются </w:t>
      </w: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 основные нормативн</w:t>
      </w:r>
      <w:r>
        <w:rPr>
          <w:rFonts w:ascii="Times New Roman" w:eastAsia="Calibri" w:hAnsi="Times New Roman" w:cs="Times New Roman"/>
          <w:sz w:val="24"/>
          <w:szCs w:val="24"/>
        </w:rPr>
        <w:t>о-правовые вопросы</w:t>
      </w:r>
      <w:r w:rsidRPr="006B09F1">
        <w:rPr>
          <w:rFonts w:ascii="Times New Roman" w:eastAsia="Calibri" w:hAnsi="Times New Roman" w:cs="Times New Roman"/>
          <w:sz w:val="24"/>
          <w:szCs w:val="24"/>
        </w:rPr>
        <w:t>: статус и права пациента, особенности претензий и исков в медицинской сфере, врачебная тайна, защита персональных данных, особенности статуса медицинских работников и их юридическая ответственность, медицинская документация и правила ее заполнения. Не оставлены без внимания вопросы контроля и надзора в сфере здравоохранения, а также вопросы работы медицинских специалистов в государственных информационных системах в сфере здравоохранения. В ходе стажировки слушатели обучаются использовать нормативно-правовую базу в своей профессиональной деятельности, надлежащим образом составлять и оформлять необходимую медицинскую документацию, знакомятся с особенностями медицинской дея</w:t>
      </w:r>
      <w:r w:rsidR="00032934">
        <w:rPr>
          <w:rFonts w:ascii="Times New Roman" w:eastAsia="Calibri" w:hAnsi="Times New Roman" w:cs="Times New Roman"/>
          <w:sz w:val="24"/>
          <w:szCs w:val="24"/>
        </w:rPr>
        <w:t>тельности с точки зрения закона.</w:t>
      </w: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01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реализуется </w:t>
      </w: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полностью в форме стажировки на базе медицинских организаций холдинга «Вероника» в рамках сетевого договора с медицинскими организациями – ООО «Фирма Вероника ЛТД» и ООО «СПИК-Вероника». Это сеть клиник в </w:t>
      </w:r>
      <w:r w:rsidR="00032934" w:rsidRPr="006B09F1">
        <w:rPr>
          <w:rFonts w:ascii="Times New Roman" w:eastAsia="Calibri" w:hAnsi="Times New Roman" w:cs="Times New Roman"/>
          <w:sz w:val="24"/>
          <w:szCs w:val="24"/>
        </w:rPr>
        <w:t>Санкт-Петербурге,</w:t>
      </w: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 имеющая 30-летнюю историю. Клиники специализируются на оказании стоматологических, косметологических услуг и услуг пластической хирургии.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 xml:space="preserve">В ходе стажировки совершенствуются навыки по направлениям: 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>- корректное оформление и заполнение медицинской документации в соответствии с законом;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>- соблюдение прав пациентов, врачебной тайны, работа с информацией, содержащей персональные данные пациентов;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>- соблюдение нормативных требований, касающихся профессиональной деятельности и оказания медицинских услуг; знание и работа с основными нормативными-правовыми актами в сфере медицины;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>- взаимодействие с органами контроля и надзора в сфере медицины, а также правоохранительными органами;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lastRenderedPageBreak/>
        <w:t>- совершенствование знаний в сфере юридической ответственности медицинских работников в целях соблюдения нормативных требований и запретов, прав пациентов и собственных прав как медицинских работников.</w:t>
      </w:r>
    </w:p>
    <w:p w:rsidR="006B09F1" w:rsidRPr="006B09F1" w:rsidRDefault="006B09F1" w:rsidP="006B09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F1">
        <w:rPr>
          <w:rFonts w:ascii="Times New Roman" w:eastAsia="Calibri" w:hAnsi="Times New Roman" w:cs="Times New Roman"/>
          <w:sz w:val="24"/>
          <w:szCs w:val="24"/>
        </w:rPr>
        <w:t>Стажировка организуется в соответствии с представленным планом под руководством сотрудника юридического отдела.</w:t>
      </w:r>
    </w:p>
    <w:p w:rsidR="00C65DFB" w:rsidRPr="006B09F1" w:rsidRDefault="00C65DFB" w:rsidP="00C65DF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 проводиться в форме зачета. Выдается удостоверение </w:t>
      </w:r>
      <w:r w:rsidR="002D0F04">
        <w:rPr>
          <w:rFonts w:ascii="Times New Roman" w:eastAsia="Calibri" w:hAnsi="Times New Roman" w:cs="Times New Roman"/>
          <w:sz w:val="24"/>
          <w:szCs w:val="24"/>
        </w:rPr>
        <w:t>о повышении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09F1" w:rsidRPr="006B09F1" w:rsidRDefault="006B09F1" w:rsidP="006B09F1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B09F1" w:rsidRPr="006B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F1"/>
    <w:rsid w:val="00032934"/>
    <w:rsid w:val="00052C01"/>
    <w:rsid w:val="00060E51"/>
    <w:rsid w:val="00100D88"/>
    <w:rsid w:val="001E05A7"/>
    <w:rsid w:val="002D0F04"/>
    <w:rsid w:val="00441064"/>
    <w:rsid w:val="006B09F1"/>
    <w:rsid w:val="00B83E13"/>
    <w:rsid w:val="00C65DFB"/>
    <w:rsid w:val="00D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2</cp:revision>
  <dcterms:created xsi:type="dcterms:W3CDTF">2021-10-26T09:58:00Z</dcterms:created>
  <dcterms:modified xsi:type="dcterms:W3CDTF">2021-10-26T09:58:00Z</dcterms:modified>
</cp:coreProperties>
</file>